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C937F5">
        <w:rPr>
          <w:rFonts w:eastAsia="Times New Roman"/>
          <w:szCs w:val="24"/>
          <w:lang w:eastAsia="ru-RU"/>
        </w:rPr>
        <w:t>Приложение 2</w:t>
      </w:r>
    </w:p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 w:val="28"/>
          <w:szCs w:val="20"/>
          <w:lang w:eastAsia="ru-RU"/>
        </w:rPr>
      </w:pPr>
    </w:p>
    <w:p w:rsidR="00C937F5" w:rsidRPr="00C937F5" w:rsidRDefault="0064713B" w:rsidP="006A5C5F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>Реестр</w:t>
      </w:r>
      <w:r w:rsidR="006A5C5F" w:rsidRPr="006A5C5F">
        <w:rPr>
          <w:b/>
          <w:szCs w:val="24"/>
        </w:rPr>
        <w:t xml:space="preserve"> хозяйствующих субъектов, осуществляющих свою деятельность</w:t>
      </w:r>
      <w:r w:rsidR="006A5C5F">
        <w:rPr>
          <w:szCs w:val="24"/>
        </w:rPr>
        <w:t xml:space="preserve"> </w:t>
      </w:r>
      <w:r w:rsidR="00C937F5" w:rsidRPr="00C937F5">
        <w:rPr>
          <w:rFonts w:eastAsia="Times New Roman"/>
          <w:b/>
          <w:szCs w:val="24"/>
          <w:lang w:eastAsia="ru-RU"/>
        </w:rPr>
        <w:t>на территории Тихвинского района Ленинградской области,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доля участия муниципального образования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в которых составляет ≥50 процентов за 202</w:t>
      </w:r>
      <w:r w:rsidR="008A21B0">
        <w:rPr>
          <w:rFonts w:eastAsia="Times New Roman"/>
          <w:b/>
          <w:szCs w:val="24"/>
          <w:lang w:val="en-US" w:eastAsia="ru-RU"/>
        </w:rPr>
        <w:t>3</w:t>
      </w:r>
      <w:bookmarkStart w:id="0" w:name="_GoBack"/>
      <w:bookmarkEnd w:id="0"/>
      <w:r w:rsidRPr="00C937F5">
        <w:rPr>
          <w:rFonts w:eastAsia="Times New Roman"/>
          <w:b/>
          <w:szCs w:val="24"/>
          <w:lang w:eastAsia="ru-RU"/>
        </w:rPr>
        <w:t xml:space="preserve"> год</w:t>
      </w:r>
    </w:p>
    <w:p w:rsidR="00C937F5" w:rsidRPr="00C937F5" w:rsidRDefault="00C937F5" w:rsidP="00C937F5">
      <w:pPr>
        <w:spacing w:after="0" w:line="240" w:lineRule="auto"/>
        <w:ind w:firstLine="709"/>
        <w:jc w:val="center"/>
        <w:rPr>
          <w:rFonts w:eastAsia="Times New Roman"/>
          <w:sz w:val="28"/>
          <w:szCs w:val="20"/>
          <w:lang w:eastAsia="ru-RU"/>
        </w:rPr>
      </w:pPr>
    </w:p>
    <w:tbl>
      <w:tblPr>
        <w:tblStyle w:val="2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32"/>
        <w:gridCol w:w="2971"/>
      </w:tblGrid>
      <w:tr w:rsidR="0064713B" w:rsidRPr="00C937F5" w:rsidTr="00C46650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 xml:space="preserve">№ 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Суммарная доля участия (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собствен-ности</w:t>
            </w:r>
            <w:proofErr w:type="spellEnd"/>
            <w:r w:rsidRPr="00C937F5">
              <w:rPr>
                <w:rFonts w:ascii="Times New Roman" w:eastAsia="Times New Roman" w:hAnsi="Times New Roman"/>
                <w:sz w:val="22"/>
              </w:rPr>
              <w:t>) государства (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муниципа-литетов</w:t>
            </w:r>
            <w:proofErr w:type="spellEnd"/>
            <w:r w:rsidRPr="00C937F5">
              <w:rPr>
                <w:rFonts w:ascii="Times New Roman" w:eastAsia="Times New Roman" w:hAnsi="Times New Roman"/>
                <w:sz w:val="22"/>
              </w:rPr>
              <w:t>) в хозяйствующем субъекте, в процентах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ОКВЭД</w:t>
            </w:r>
          </w:p>
        </w:tc>
      </w:tr>
      <w:tr w:rsidR="0064713B" w:rsidRPr="00C937F5" w:rsidTr="0064713B">
        <w:trPr>
          <w:trHeight w:val="16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03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«Жиль</w:t>
            </w:r>
            <w:r w:rsidR="00035372">
              <w:rPr>
                <w:rFonts w:ascii="Times New Roman" w:eastAsia="Times New Roman" w:hAnsi="Times New Roman"/>
                <w:sz w:val="22"/>
              </w:rPr>
              <w:t>ё</w:t>
            </w:r>
            <w:r w:rsidRPr="00C937F5"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68.32.1 Управление эксплуатацией жилого фонда за вознаграждение или на договорной основе.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6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ОАО «Управление жилищно-коммунальным хозяйством Тихвинского района»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35.30 Производство, передача и распределение пара и горячей воды.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1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«Чистый город»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38.1 Сбор отходов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6D3D6E" w:rsidRDefault="008A21B0" w:rsidP="006A5C5F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5"/>
    <w:rsid w:val="00035372"/>
    <w:rsid w:val="0050580C"/>
    <w:rsid w:val="0064713B"/>
    <w:rsid w:val="006A5C5F"/>
    <w:rsid w:val="00781782"/>
    <w:rsid w:val="008830CF"/>
    <w:rsid w:val="008A21B0"/>
    <w:rsid w:val="00A6792C"/>
    <w:rsid w:val="00B53181"/>
    <w:rsid w:val="00C46650"/>
    <w:rsid w:val="00C937F5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E94C-8CC7-4D8C-ABA1-9646BBA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937F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5C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3</cp:revision>
  <dcterms:created xsi:type="dcterms:W3CDTF">2024-04-26T09:24:00Z</dcterms:created>
  <dcterms:modified xsi:type="dcterms:W3CDTF">2024-04-26T09:24:00Z</dcterms:modified>
</cp:coreProperties>
</file>